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75CF2" w14:textId="77777777" w:rsidR="000E7772" w:rsidRDefault="000E7772" w:rsidP="000E7772">
      <w:r>
        <w:t>Here are research questions to bound the oil &amp; gas focused write-up on oversight:</w:t>
      </w:r>
    </w:p>
    <w:p w14:paraId="1C0562CB" w14:textId="77777777" w:rsidR="000E7772" w:rsidRDefault="000E7772" w:rsidP="000E7772"/>
    <w:p w14:paraId="15ABC60A" w14:textId="77777777" w:rsidR="000E7772" w:rsidRDefault="000E7772" w:rsidP="000E7772">
      <w:pPr>
        <w:rPr>
          <w:b/>
          <w:bCs/>
        </w:rPr>
      </w:pPr>
      <w:r>
        <w:rPr>
          <w:b/>
          <w:bCs/>
        </w:rPr>
        <w:t xml:space="preserve">What does BSEE (under Dept. of Interior) oversee? </w:t>
      </w:r>
    </w:p>
    <w:p w14:paraId="79D91B43" w14:textId="77777777" w:rsidR="000E7772" w:rsidRDefault="000E7772" w:rsidP="000E7772">
      <w:r>
        <w:t>- oversees offshore oil &amp; gas safety</w:t>
      </w:r>
    </w:p>
    <w:p w14:paraId="18F7CAEF" w14:textId="77777777" w:rsidR="000E7772" w:rsidRDefault="000E7772" w:rsidP="000E7772">
      <w:r>
        <w:t xml:space="preserve">- </w:t>
      </w:r>
      <w:hyperlink r:id="rId4" w:history="1">
        <w:r>
          <w:rPr>
            <w:rStyle w:val="Hyperlink"/>
          </w:rPr>
          <w:t>https://www.bsee.gov/who-we-are/about-bsee</w:t>
        </w:r>
      </w:hyperlink>
    </w:p>
    <w:p w14:paraId="7530F462" w14:textId="77777777" w:rsidR="000E7772" w:rsidRDefault="000E7772" w:rsidP="000E7772">
      <w:r>
        <w:t xml:space="preserve">- </w:t>
      </w:r>
      <w:hyperlink r:id="rId5" w:history="1">
        <w:r>
          <w:rPr>
            <w:rStyle w:val="Hyperlink"/>
          </w:rPr>
          <w:t>https://www.bsee.gov/guidance-and-regulations/regulations/regulatory-reform</w:t>
        </w:r>
      </w:hyperlink>
      <w:r>
        <w:t xml:space="preserve"> see the completed (i.e., not withdrawn regs). Summarize the 2018 oil &amp; gas production safety systems rule (if you find relevant)</w:t>
      </w:r>
    </w:p>
    <w:p w14:paraId="721C5154" w14:textId="77777777" w:rsidR="000E7772" w:rsidRDefault="000E7772" w:rsidP="000E7772">
      <w:r>
        <w:t xml:space="preserve">- Not sure if BSEE oversees the following CFRs: </w:t>
      </w:r>
      <w:hyperlink r:id="rId6" w:history="1">
        <w:r>
          <w:rPr>
            <w:rStyle w:val="Hyperlink"/>
          </w:rPr>
          <w:t>https://www.ecfr.gov/current/title-30/chapter-II/subchapter-B/part-250</w:t>
        </w:r>
      </w:hyperlink>
    </w:p>
    <w:p w14:paraId="4368FBED" w14:textId="77777777" w:rsidR="000E7772" w:rsidRDefault="000E7772" w:rsidP="000E7772">
      <w:r>
        <w:t>- also 30 CFR 285 are BSEE regs for offshore renewable energy (only summarize this if there is a safety aspect. Not looking to address oversight of non-safety goals such as efficiency or production etc.)</w:t>
      </w:r>
    </w:p>
    <w:p w14:paraId="2D95890B" w14:textId="77777777" w:rsidR="000E7772" w:rsidRDefault="000E7772" w:rsidP="000E7772">
      <w:r>
        <w:t xml:space="preserve">- see </w:t>
      </w:r>
      <w:hyperlink r:id="rId7" w:history="1">
        <w:r>
          <w:rPr>
            <w:rStyle w:val="Hyperlink"/>
          </w:rPr>
          <w:t>https://www.bsee.gov/reporting-and-prevention/safety-and-environmental-management-systems</w:t>
        </w:r>
      </w:hyperlink>
    </w:p>
    <w:p w14:paraId="5CB72B95" w14:textId="77777777" w:rsidR="000E7772" w:rsidRDefault="000E7772" w:rsidP="000E7772"/>
    <w:p w14:paraId="7A0FE2FE" w14:textId="77777777" w:rsidR="000E7772" w:rsidRDefault="000E7772" w:rsidP="000E7772">
      <w:pPr>
        <w:rPr>
          <w:b/>
          <w:bCs/>
        </w:rPr>
      </w:pPr>
      <w:r>
        <w:rPr>
          <w:b/>
          <w:bCs/>
        </w:rPr>
        <w:t>What PBO strategies / methods does BSEE use?</w:t>
      </w:r>
    </w:p>
    <w:p w14:paraId="4E8431BE" w14:textId="77777777" w:rsidR="000E7772" w:rsidRDefault="000E7772" w:rsidP="000E7772">
      <w:r>
        <w:t xml:space="preserve">- </w:t>
      </w:r>
      <w:hyperlink r:id="rId8" w:history="1">
        <w:r>
          <w:rPr>
            <w:rStyle w:val="Hyperlink"/>
          </w:rPr>
          <w:t>https://www.bsee.gov/oil-gas</w:t>
        </w:r>
      </w:hyperlink>
      <w:r>
        <w:t xml:space="preserve"> refers to </w:t>
      </w:r>
      <w:proofErr w:type="gramStart"/>
      <w:r>
        <w:t>performance based</w:t>
      </w:r>
      <w:proofErr w:type="gramEnd"/>
      <w:r>
        <w:t xml:space="preserve"> methods to ensure safest operations. </w:t>
      </w:r>
    </w:p>
    <w:p w14:paraId="40752F73" w14:textId="77777777" w:rsidR="000E7772" w:rsidRDefault="000E7772" w:rsidP="000E7772">
      <w:r>
        <w:t xml:space="preserve">- Are there some BSEE public-accessible orders/directives/policy that </w:t>
      </w:r>
      <w:proofErr w:type="gramStart"/>
      <w:r>
        <w:t>explains</w:t>
      </w:r>
      <w:proofErr w:type="gramEnd"/>
      <w:r>
        <w:t xml:space="preserve"> what these </w:t>
      </w:r>
      <w:proofErr w:type="gramStart"/>
      <w:r>
        <w:t>performance based</w:t>
      </w:r>
      <w:proofErr w:type="gramEnd"/>
      <w:r>
        <w:t xml:space="preserve"> methods are? If so, cite &amp; summarize.</w:t>
      </w:r>
    </w:p>
    <w:p w14:paraId="6AAA180E" w14:textId="77777777" w:rsidR="000E7772" w:rsidRDefault="000E7772" w:rsidP="000E7772">
      <w:r>
        <w:t xml:space="preserve">-The following appear to be compliance-based checklists for oversight, but perhaps there is some aspect that addresses safety management effectiveness or at least implementation of safety management pillars </w:t>
      </w:r>
      <w:hyperlink r:id="rId9" w:history="1">
        <w:r>
          <w:rPr>
            <w:rStyle w:val="Hyperlink"/>
          </w:rPr>
          <w:t>https://www.bsee.gov/what-we-do/offshore-regulatory-programs/regulations-standards</w:t>
        </w:r>
      </w:hyperlink>
      <w:r>
        <w:t>.</w:t>
      </w:r>
    </w:p>
    <w:p w14:paraId="1A69C3A7" w14:textId="77777777" w:rsidR="000E7772" w:rsidRDefault="000E7772" w:rsidP="000E7772">
      <w:r>
        <w:t xml:space="preserve">&gt;&gt; Summarize this Office checklist (from above site) with focus on safety training related questions that may be of interest for FAA. FAA has challenges in evaluating beyond “does X have safety management training”… </w:t>
      </w:r>
      <w:hyperlink r:id="rId10" w:history="1">
        <w:r>
          <w:rPr>
            <w:rStyle w:val="Hyperlink"/>
          </w:rPr>
          <w:t>https://www.bsee.gov/sites/bsee.gov/files/2023-09/Shared%20O-PINCs%20%28May%202023%29.pdf</w:t>
        </w:r>
      </w:hyperlink>
    </w:p>
    <w:p w14:paraId="6683AD17" w14:textId="77777777" w:rsidR="000E7772" w:rsidRDefault="000E7772" w:rsidP="000E7772">
      <w:r>
        <w:t xml:space="preserve">&gt;&gt; Skim other checklists on </w:t>
      </w:r>
      <w:hyperlink r:id="rId11" w:history="1">
        <w:r>
          <w:rPr>
            <w:rStyle w:val="Hyperlink"/>
          </w:rPr>
          <w:t>https://www.bsee.gov/what-we-do/offshore-regulatory-programs/regulations-standards</w:t>
        </w:r>
      </w:hyperlink>
      <w:r>
        <w:t xml:space="preserve"> to see if any cover use of safety performance indicators or metrics and summarize</w:t>
      </w:r>
    </w:p>
    <w:p w14:paraId="649439DF" w14:textId="77777777" w:rsidR="000E7772" w:rsidRDefault="000E7772" w:rsidP="000E7772"/>
    <w:p w14:paraId="257D1D25" w14:textId="77777777" w:rsidR="000E7772" w:rsidRDefault="000E7772" w:rsidP="000E7772">
      <w:pPr>
        <w:rPr>
          <w:b/>
          <w:bCs/>
        </w:rPr>
      </w:pPr>
      <w:r>
        <w:rPr>
          <w:b/>
          <w:bCs/>
        </w:rPr>
        <w:t xml:space="preserve">What risk-based oversight strategies / methods does BSEE use (e.g., risk profiles </w:t>
      </w:r>
      <w:proofErr w:type="gramStart"/>
      <w:r>
        <w:rPr>
          <w:b/>
          <w:bCs/>
        </w:rPr>
        <w:t>is</w:t>
      </w:r>
      <w:proofErr w:type="gramEnd"/>
      <w:r>
        <w:rPr>
          <w:b/>
          <w:bCs/>
        </w:rPr>
        <w:t xml:space="preserve"> mentioned for </w:t>
      </w:r>
      <w:r>
        <w:t>30 CFR 285 are BSEE regs for offshore renewable energy</w:t>
      </w:r>
      <w:r>
        <w:rPr>
          <w:b/>
          <w:bCs/>
        </w:rPr>
        <w:t xml:space="preserve"> )?</w:t>
      </w:r>
    </w:p>
    <w:p w14:paraId="4BD3D4F4" w14:textId="77777777" w:rsidR="000E7772" w:rsidRDefault="000E7772" w:rsidP="000E7772"/>
    <w:p w14:paraId="189D7D8B" w14:textId="77777777" w:rsidR="000E7772" w:rsidRDefault="000E7772" w:rsidP="000E7772">
      <w:pPr>
        <w:rPr>
          <w:b/>
          <w:bCs/>
        </w:rPr>
      </w:pPr>
      <w:r>
        <w:rPr>
          <w:b/>
          <w:bCs/>
        </w:rPr>
        <w:t>How does BSEE evaluate effectiveness of industry safety management and against what objectives?</w:t>
      </w:r>
    </w:p>
    <w:p w14:paraId="6CE5FC5C" w14:textId="77777777" w:rsidR="000E7772" w:rsidRDefault="000E7772" w:rsidP="000E7772"/>
    <w:p w14:paraId="4E0F3E79" w14:textId="77777777" w:rsidR="000E7772" w:rsidRDefault="000E7772" w:rsidP="000E7772">
      <w:pPr>
        <w:rPr>
          <w:b/>
          <w:bCs/>
        </w:rPr>
      </w:pPr>
      <w:r>
        <w:rPr>
          <w:b/>
          <w:bCs/>
        </w:rPr>
        <w:t>What are some example safety performance indicators, thresholds, and oversight responses BSEE uses?</w:t>
      </w:r>
    </w:p>
    <w:p w14:paraId="4902A46B" w14:textId="77777777" w:rsidR="00271A22" w:rsidRDefault="00271A22"/>
    <w:sectPr w:rsidR="00271A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772"/>
    <w:rsid w:val="000E7772"/>
    <w:rsid w:val="00271A22"/>
    <w:rsid w:val="00C8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5F5D7"/>
  <w15:chartTrackingRefBased/>
  <w15:docId w15:val="{DCFF17BF-8210-46A2-9E9E-92DDF2BB9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7772"/>
    <w:pPr>
      <w:spacing w:after="0" w:line="240" w:lineRule="auto"/>
    </w:pPr>
    <w:rPr>
      <w:rFonts w:ascii="Aptos" w:hAnsi="Aptos" w:cs="Aptos"/>
      <w:kern w:val="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E777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E777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E7772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E7772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E7772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E7772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E7772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E7772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E7772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77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E77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E77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E777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E777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E777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E777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E777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E777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E777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E77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E7772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E77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E7772"/>
    <w:pPr>
      <w:spacing w:before="160" w:after="160" w:line="259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</w:rPr>
  </w:style>
  <w:style w:type="character" w:customStyle="1" w:styleId="QuoteChar">
    <w:name w:val="Quote Char"/>
    <w:basedOn w:val="DefaultParagraphFont"/>
    <w:link w:val="Quote"/>
    <w:uiPriority w:val="29"/>
    <w:rsid w:val="000E777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E7772"/>
    <w:pPr>
      <w:spacing w:after="160" w:line="259" w:lineRule="auto"/>
      <w:ind w:left="720"/>
      <w:contextualSpacing/>
    </w:pPr>
    <w:rPr>
      <w:rFonts w:asciiTheme="minorHAnsi" w:hAnsiTheme="minorHAnsi" w:cstheme="minorBidi"/>
      <w:kern w:val="2"/>
    </w:rPr>
  </w:style>
  <w:style w:type="character" w:styleId="IntenseEmphasis">
    <w:name w:val="Intense Emphasis"/>
    <w:basedOn w:val="DefaultParagraphFont"/>
    <w:uiPriority w:val="21"/>
    <w:qFormat/>
    <w:rsid w:val="000E777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E77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E777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E7772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0E7772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481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see.gov/oil-gas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bsee.gov/reporting-and-prevention/safety-and-environmental-management-systems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cfr.gov/current/title-30/chapter-II/subchapter-B/part-250" TargetMode="External"/><Relationship Id="rId11" Type="http://schemas.openxmlformats.org/officeDocument/2006/relationships/hyperlink" Target="https://www.bsee.gov/what-we-do/offshore-regulatory-programs/regulations-standards" TargetMode="External"/><Relationship Id="rId5" Type="http://schemas.openxmlformats.org/officeDocument/2006/relationships/hyperlink" Target="https://www.bsee.gov/guidance-and-regulations/regulations/regulatory-reform" TargetMode="External"/><Relationship Id="rId10" Type="http://schemas.openxmlformats.org/officeDocument/2006/relationships/hyperlink" Target="https://www.bsee.gov/sites/bsee.gov/files/2023-09/Shared%20O-PINCs%20%28May%202023%29.pdf" TargetMode="External"/><Relationship Id="rId4" Type="http://schemas.openxmlformats.org/officeDocument/2006/relationships/hyperlink" Target="https://www.bsee.gov/who-we-are/about-bsee" TargetMode="External"/><Relationship Id="rId9" Type="http://schemas.openxmlformats.org/officeDocument/2006/relationships/hyperlink" Target="https://www.bsee.gov/what-we-do/offshore-regulatory-programs/regulations-standard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442</Words>
  <Characters>2521</Characters>
  <Application>Microsoft Office Word</Application>
  <DocSecurity>0</DocSecurity>
  <Lines>21</Lines>
  <Paragraphs>5</Paragraphs>
  <ScaleCrop>false</ScaleCrop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Bell</dc:creator>
  <cp:keywords/>
  <dc:description/>
  <cp:lastModifiedBy>Alan Bell</cp:lastModifiedBy>
  <cp:revision>1</cp:revision>
  <dcterms:created xsi:type="dcterms:W3CDTF">2024-04-24T16:24:00Z</dcterms:created>
  <dcterms:modified xsi:type="dcterms:W3CDTF">2024-04-24T16:25:00Z</dcterms:modified>
</cp:coreProperties>
</file>